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5D9" w:rsidRDefault="006605D9">
      <w:pPr>
        <w:widowControl w:val="0"/>
        <w:autoSpaceDE w:val="0"/>
        <w:autoSpaceDN w:val="0"/>
        <w:adjustRightInd w:val="0"/>
        <w:spacing w:after="0" w:line="240" w:lineRule="auto"/>
        <w:outlineLvl w:val="0"/>
        <w:rPr>
          <w:rFonts w:ascii="Calibri" w:hAnsi="Calibri" w:cs="Calibri"/>
        </w:rPr>
      </w:pPr>
      <w:bookmarkStart w:id="0" w:name="_GoBack"/>
      <w:bookmarkEnd w:id="0"/>
    </w:p>
    <w:p w:rsidR="006605D9" w:rsidRDefault="006605D9">
      <w:pPr>
        <w:widowControl w:val="0"/>
        <w:autoSpaceDE w:val="0"/>
        <w:autoSpaceDN w:val="0"/>
        <w:adjustRightInd w:val="0"/>
        <w:spacing w:after="0" w:line="240" w:lineRule="auto"/>
        <w:jc w:val="center"/>
        <w:outlineLvl w:val="0"/>
        <w:rPr>
          <w:rFonts w:ascii="Calibri" w:hAnsi="Calibri" w:cs="Calibri"/>
          <w:b/>
          <w:bCs/>
        </w:rPr>
      </w:pPr>
      <w:bookmarkStart w:id="1" w:name="Par1"/>
      <w:bookmarkEnd w:id="1"/>
      <w:r>
        <w:rPr>
          <w:rFonts w:ascii="Calibri" w:hAnsi="Calibri" w:cs="Calibri"/>
          <w:b/>
          <w:bCs/>
        </w:rPr>
        <w:t>УПРАВЛЕНИЕ АГРОПРОМЫШЛЕННОГО КОМПЛЕКСА И ТОРГОВЛИ</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НЕНЕЦКОГО АВТОНОМНОГО ОКРУГА</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(УАПК НАО)</w:t>
      </w:r>
    </w:p>
    <w:p w:rsidR="006605D9" w:rsidRDefault="006605D9">
      <w:pPr>
        <w:widowControl w:val="0"/>
        <w:autoSpaceDE w:val="0"/>
        <w:autoSpaceDN w:val="0"/>
        <w:adjustRightInd w:val="0"/>
        <w:spacing w:after="0" w:line="240" w:lineRule="auto"/>
        <w:jc w:val="center"/>
        <w:rPr>
          <w:rFonts w:ascii="Calibri" w:hAnsi="Calibri" w:cs="Calibri"/>
          <w:b/>
          <w:bCs/>
        </w:rPr>
      </w:pP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11 ноября 2014 г. N 26-од</w:t>
      </w:r>
    </w:p>
    <w:p w:rsidR="006605D9" w:rsidRDefault="006605D9">
      <w:pPr>
        <w:widowControl w:val="0"/>
        <w:autoSpaceDE w:val="0"/>
        <w:autoSpaceDN w:val="0"/>
        <w:adjustRightInd w:val="0"/>
        <w:spacing w:after="0" w:line="240" w:lineRule="auto"/>
        <w:jc w:val="center"/>
        <w:rPr>
          <w:rFonts w:ascii="Calibri" w:hAnsi="Calibri" w:cs="Calibri"/>
          <w:b/>
          <w:bCs/>
        </w:rPr>
      </w:pP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 В АДМИНИСТРАТИВНЫЕ РЕГЛАМЕНТЫ</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УПРАВЛЕНИЯ АГРОПРОМЫШЛЕННОГО КОМПЛЕКСА И ТОРГОВЛИ</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НЕНЕЦКОГО АВТОНОМНОГО ОКРУГА</w:t>
      </w:r>
    </w:p>
    <w:p w:rsidR="006605D9" w:rsidRDefault="006605D9">
      <w:pPr>
        <w:widowControl w:val="0"/>
        <w:autoSpaceDE w:val="0"/>
        <w:autoSpaceDN w:val="0"/>
        <w:adjustRightInd w:val="0"/>
        <w:spacing w:after="0" w:line="240" w:lineRule="auto"/>
        <w:ind w:firstLine="540"/>
        <w:jc w:val="both"/>
        <w:rPr>
          <w:rFonts w:ascii="Calibri" w:hAnsi="Calibri" w:cs="Calibri"/>
        </w:rPr>
      </w:pPr>
    </w:p>
    <w:p w:rsidR="006605D9" w:rsidRDefault="006605D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приведения нормативных правовых актов Управления агропромышленного комплекса и торговли Ненецкого автономного округа в соответствие с законодательством Российской Федерации приказываю:</w:t>
      </w:r>
    </w:p>
    <w:p w:rsidR="006605D9" w:rsidRDefault="006605D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w:t>
      </w:r>
      <w:hyperlink w:anchor="Par33" w:history="1">
        <w:r>
          <w:rPr>
            <w:rFonts w:ascii="Calibri" w:hAnsi="Calibri" w:cs="Calibri"/>
            <w:color w:val="0000FF"/>
          </w:rPr>
          <w:t>изменения</w:t>
        </w:r>
      </w:hyperlink>
      <w:r>
        <w:rPr>
          <w:rFonts w:ascii="Calibri" w:hAnsi="Calibri" w:cs="Calibri"/>
        </w:rPr>
        <w:t xml:space="preserve"> в Административные регламенты Управления агропромышленного комплекса и торговли Ненецкого автономного округа согласно Приложению.</w:t>
      </w:r>
    </w:p>
    <w:p w:rsidR="006605D9" w:rsidRDefault="006605D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Настоящий приказ вступает в силу через десять дней после его официального опубликования.</w:t>
      </w:r>
    </w:p>
    <w:p w:rsidR="006605D9" w:rsidRDefault="006605D9">
      <w:pPr>
        <w:widowControl w:val="0"/>
        <w:autoSpaceDE w:val="0"/>
        <w:autoSpaceDN w:val="0"/>
        <w:adjustRightInd w:val="0"/>
        <w:spacing w:after="0" w:line="240" w:lineRule="auto"/>
        <w:ind w:firstLine="540"/>
        <w:jc w:val="both"/>
        <w:rPr>
          <w:rFonts w:ascii="Calibri" w:hAnsi="Calibri" w:cs="Calibri"/>
        </w:rPr>
      </w:pP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С.Д.КИСЕЛЕВ</w:t>
      </w:r>
    </w:p>
    <w:p w:rsidR="006605D9" w:rsidRDefault="006605D9">
      <w:pPr>
        <w:widowControl w:val="0"/>
        <w:autoSpaceDE w:val="0"/>
        <w:autoSpaceDN w:val="0"/>
        <w:adjustRightInd w:val="0"/>
        <w:spacing w:after="0" w:line="240" w:lineRule="auto"/>
        <w:jc w:val="right"/>
        <w:rPr>
          <w:rFonts w:ascii="Calibri" w:hAnsi="Calibri" w:cs="Calibri"/>
        </w:rPr>
      </w:pPr>
    </w:p>
    <w:p w:rsidR="006605D9" w:rsidRDefault="006605D9">
      <w:pPr>
        <w:widowControl w:val="0"/>
        <w:autoSpaceDE w:val="0"/>
        <w:autoSpaceDN w:val="0"/>
        <w:adjustRightInd w:val="0"/>
        <w:spacing w:after="0" w:line="240" w:lineRule="auto"/>
        <w:jc w:val="right"/>
        <w:rPr>
          <w:rFonts w:ascii="Calibri" w:hAnsi="Calibri" w:cs="Calibri"/>
        </w:rPr>
      </w:pPr>
    </w:p>
    <w:p w:rsidR="006605D9" w:rsidRDefault="006605D9">
      <w:pPr>
        <w:widowControl w:val="0"/>
        <w:autoSpaceDE w:val="0"/>
        <w:autoSpaceDN w:val="0"/>
        <w:adjustRightInd w:val="0"/>
        <w:spacing w:after="0" w:line="240" w:lineRule="auto"/>
        <w:jc w:val="right"/>
        <w:rPr>
          <w:rFonts w:ascii="Calibri" w:hAnsi="Calibri" w:cs="Calibri"/>
        </w:rPr>
      </w:pPr>
    </w:p>
    <w:p w:rsidR="006605D9" w:rsidRDefault="006605D9">
      <w:pPr>
        <w:widowControl w:val="0"/>
        <w:autoSpaceDE w:val="0"/>
        <w:autoSpaceDN w:val="0"/>
        <w:adjustRightInd w:val="0"/>
        <w:spacing w:after="0" w:line="240" w:lineRule="auto"/>
        <w:rPr>
          <w:rFonts w:ascii="Calibri" w:hAnsi="Calibri" w:cs="Calibri"/>
        </w:rPr>
      </w:pPr>
    </w:p>
    <w:p w:rsidR="006605D9" w:rsidRDefault="006605D9">
      <w:pPr>
        <w:widowControl w:val="0"/>
        <w:autoSpaceDE w:val="0"/>
        <w:autoSpaceDN w:val="0"/>
        <w:adjustRightInd w:val="0"/>
        <w:spacing w:after="0" w:line="240" w:lineRule="auto"/>
        <w:rPr>
          <w:rFonts w:ascii="Calibri" w:hAnsi="Calibri" w:cs="Calibri"/>
        </w:rPr>
      </w:pPr>
    </w:p>
    <w:p w:rsidR="006605D9" w:rsidRDefault="006605D9">
      <w:pPr>
        <w:widowControl w:val="0"/>
        <w:autoSpaceDE w:val="0"/>
        <w:autoSpaceDN w:val="0"/>
        <w:adjustRightInd w:val="0"/>
        <w:spacing w:after="0" w:line="240" w:lineRule="auto"/>
        <w:jc w:val="right"/>
        <w:outlineLvl w:val="0"/>
        <w:rPr>
          <w:rFonts w:ascii="Calibri" w:hAnsi="Calibri" w:cs="Calibri"/>
        </w:rPr>
      </w:pPr>
      <w:bookmarkStart w:id="2" w:name="Par23"/>
      <w:bookmarkEnd w:id="2"/>
      <w:r>
        <w:rPr>
          <w:rFonts w:ascii="Calibri" w:hAnsi="Calibri" w:cs="Calibri"/>
        </w:rPr>
        <w:t>Приложение</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Управления агропромышленного</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комплекса и торговли</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от 11.11.2014 N 26-од</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 внесении изменений </w:t>
      </w:r>
      <w:proofErr w:type="gramStart"/>
      <w:r>
        <w:rPr>
          <w:rFonts w:ascii="Calibri" w:hAnsi="Calibri" w:cs="Calibri"/>
        </w:rPr>
        <w:t>в</w:t>
      </w:r>
      <w:proofErr w:type="gramEnd"/>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Административные регламенты Управления</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агропромышленного комплекса и торговли</w:t>
      </w:r>
    </w:p>
    <w:p w:rsidR="006605D9" w:rsidRDefault="006605D9">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6605D9" w:rsidRDefault="006605D9">
      <w:pPr>
        <w:widowControl w:val="0"/>
        <w:autoSpaceDE w:val="0"/>
        <w:autoSpaceDN w:val="0"/>
        <w:adjustRightInd w:val="0"/>
        <w:spacing w:after="0" w:line="240" w:lineRule="auto"/>
        <w:jc w:val="center"/>
        <w:rPr>
          <w:rFonts w:ascii="Calibri" w:hAnsi="Calibri" w:cs="Calibri"/>
        </w:rPr>
      </w:pPr>
    </w:p>
    <w:p w:rsidR="006605D9" w:rsidRDefault="006605D9">
      <w:pPr>
        <w:widowControl w:val="0"/>
        <w:autoSpaceDE w:val="0"/>
        <w:autoSpaceDN w:val="0"/>
        <w:adjustRightInd w:val="0"/>
        <w:spacing w:after="0" w:line="240" w:lineRule="auto"/>
        <w:jc w:val="center"/>
        <w:rPr>
          <w:rFonts w:ascii="Calibri" w:hAnsi="Calibri" w:cs="Calibri"/>
          <w:b/>
          <w:bCs/>
        </w:rPr>
      </w:pPr>
      <w:bookmarkStart w:id="3" w:name="Par33"/>
      <w:bookmarkEnd w:id="3"/>
      <w:r>
        <w:rPr>
          <w:rFonts w:ascii="Calibri" w:hAnsi="Calibri" w:cs="Calibri"/>
          <w:b/>
          <w:bCs/>
        </w:rPr>
        <w:t>ИЗМЕНЕНИЯ</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АДМИНИСТРАТИВНЫЕ РЕГЛАМЕНТЫ УПРАВЛЕНИЯ АГРОПРОМЫШЛЕННОГО</w:t>
      </w:r>
    </w:p>
    <w:p w:rsidR="006605D9" w:rsidRDefault="006605D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КОМПЛЕКСА И ТОРГОВЛИ НЕНЕЦКОГО АВТОНОМНОГО ОКРУГА</w:t>
      </w:r>
    </w:p>
    <w:p w:rsidR="006605D9" w:rsidRDefault="006605D9">
      <w:pPr>
        <w:widowControl w:val="0"/>
        <w:autoSpaceDE w:val="0"/>
        <w:autoSpaceDN w:val="0"/>
        <w:adjustRightInd w:val="0"/>
        <w:spacing w:after="0" w:line="240" w:lineRule="auto"/>
        <w:jc w:val="center"/>
        <w:rPr>
          <w:rFonts w:ascii="Calibri" w:hAnsi="Calibri" w:cs="Calibri"/>
        </w:rPr>
      </w:pPr>
    </w:p>
    <w:p w:rsidR="006605D9" w:rsidRDefault="006605D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5" w:history="1">
        <w:proofErr w:type="gramStart"/>
        <w:r>
          <w:rPr>
            <w:rFonts w:ascii="Calibri" w:hAnsi="Calibri" w:cs="Calibri"/>
            <w:color w:val="0000FF"/>
          </w:rPr>
          <w:t>Абзац 14 пункта 1.5.2</w:t>
        </w:r>
      </w:hyperlink>
      <w:r>
        <w:rPr>
          <w:rFonts w:ascii="Calibri" w:hAnsi="Calibri" w:cs="Calibri"/>
        </w:rPr>
        <w:t xml:space="preserve"> Административного регламента по исполнению государственной функции по осуществлению лицензионного контроля за розничной продажей алкогольной продукции, утвержденного приказом Управления по агропромышленному комплексу и ветеринарии Ненецкого автономного округа от 25.05.2012 N 16-од (с изменениями, внесенными приказом Управления агропромышленного комплекса и торговли Ненецкого автономного округа от 15.09.2014 N 20-од) изложить в следующей редакции:</w:t>
      </w:r>
      <w:proofErr w:type="gramEnd"/>
    </w:p>
    <w:p w:rsidR="006605D9" w:rsidRDefault="006605D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Pr>
          <w:rFonts w:ascii="Calibri" w:hAnsi="Calibri" w:cs="Calibri"/>
        </w:rPr>
        <w:t xml:space="preserve"> индивидуальных предпринимателей, юридических лиц</w:t>
      </w:r>
      <w:proofErr w:type="gramStart"/>
      <w:r>
        <w:rPr>
          <w:rFonts w:ascii="Calibri" w:hAnsi="Calibri" w:cs="Calibri"/>
        </w:rPr>
        <w:t>.".</w:t>
      </w:r>
      <w:proofErr w:type="gramEnd"/>
    </w:p>
    <w:p w:rsidR="006605D9" w:rsidRDefault="006605D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w:t>
      </w:r>
      <w:hyperlink r:id="rId6" w:history="1">
        <w:proofErr w:type="gramStart"/>
        <w:r>
          <w:rPr>
            <w:rFonts w:ascii="Calibri" w:hAnsi="Calibri" w:cs="Calibri"/>
            <w:color w:val="0000FF"/>
          </w:rPr>
          <w:t>Подпункт 10 пункта 1.5.3</w:t>
        </w:r>
      </w:hyperlink>
      <w:r>
        <w:rPr>
          <w:rFonts w:ascii="Calibri" w:hAnsi="Calibri" w:cs="Calibri"/>
        </w:rPr>
        <w:t>. Административного регламента исполнения государственной функции по осуществлению регионального государственного надзора в области племенного животноводства на территории Ненецкого автономного округа, утвержденного приказом Управления по агропромышленному комплексу и ветеринарии Ненецкого автономного округа от 12.03.2013 N 10-од (с изменениями, внесенными приказом Управления агропромышленного комплекса и торговли Ненецкого автономного округа от 15.09.2014 N 20-од), изложить в следующей редакции:</w:t>
      </w:r>
      <w:proofErr w:type="gramEnd"/>
    </w:p>
    <w:p w:rsidR="006605D9" w:rsidRDefault="006605D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rFonts w:ascii="Calibri" w:hAnsi="Calibri" w:cs="Calibri"/>
        </w:rPr>
        <w:t xml:space="preserve"> </w:t>
      </w:r>
      <w:proofErr w:type="gramStart"/>
      <w:r>
        <w:rPr>
          <w:rFonts w:ascii="Calibri" w:hAnsi="Calibri" w:cs="Calibri"/>
        </w:rPr>
        <w:t>числе</w:t>
      </w:r>
      <w:proofErr w:type="gramEnd"/>
      <w:r>
        <w:rPr>
          <w:rFonts w:ascii="Calibri" w:hAnsi="Calibri" w:cs="Calibri"/>
        </w:rPr>
        <w:t xml:space="preserve"> индивидуальных предпринимателей, юридических лиц;".</w:t>
      </w:r>
    </w:p>
    <w:p w:rsidR="006605D9" w:rsidRDefault="006605D9">
      <w:pPr>
        <w:widowControl w:val="0"/>
        <w:autoSpaceDE w:val="0"/>
        <w:autoSpaceDN w:val="0"/>
        <w:adjustRightInd w:val="0"/>
        <w:spacing w:after="0" w:line="240" w:lineRule="auto"/>
        <w:rPr>
          <w:rFonts w:ascii="Calibri" w:hAnsi="Calibri" w:cs="Calibri"/>
        </w:rPr>
      </w:pPr>
    </w:p>
    <w:p w:rsidR="006605D9" w:rsidRDefault="006605D9">
      <w:pPr>
        <w:widowControl w:val="0"/>
        <w:autoSpaceDE w:val="0"/>
        <w:autoSpaceDN w:val="0"/>
        <w:adjustRightInd w:val="0"/>
        <w:spacing w:after="0" w:line="240" w:lineRule="auto"/>
        <w:rPr>
          <w:rFonts w:ascii="Calibri" w:hAnsi="Calibri" w:cs="Calibri"/>
        </w:rPr>
      </w:pPr>
    </w:p>
    <w:p w:rsidR="006605D9" w:rsidRDefault="006605D9">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F432C" w:rsidRDefault="002F432C"/>
    <w:sectPr w:rsidR="002F432C" w:rsidSect="003949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5D9"/>
    <w:rsid w:val="002F432C"/>
    <w:rsid w:val="006605D9"/>
    <w:rsid w:val="00C81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6AA027CEEB705AFAE195E2046758BC22CF0ABF7CFC132025CEDF20C61E4D61F141D7615F4985121071381O1eDI" TargetMode="External"/><Relationship Id="rId5" Type="http://schemas.openxmlformats.org/officeDocument/2006/relationships/hyperlink" Target="consultantplus://offline/ref=D6AA027CEEB705AFAE195E2046758BC22CF0ABF7CFC132025BEDF20C61E4D61F141D7615F4985121071081O1e6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Булыгин Юрий Николаевич</dc:creator>
  <cp:lastModifiedBy>Юрий Николаевич Спорыхин</cp:lastModifiedBy>
  <cp:revision>2</cp:revision>
  <dcterms:created xsi:type="dcterms:W3CDTF">2015-01-15T08:30:00Z</dcterms:created>
  <dcterms:modified xsi:type="dcterms:W3CDTF">2015-01-15T08:44:00Z</dcterms:modified>
</cp:coreProperties>
</file>