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D6" w:rsidRPr="00535AD6" w:rsidRDefault="00535AD6" w:rsidP="00535AD6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</w:t>
      </w:r>
      <w:proofErr w:type="gramStart"/>
      <w:r w:rsidRPr="00535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В</w:t>
      </w:r>
      <w:proofErr w:type="gramEnd"/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агентство по рыбному хозяйству Архангельской области</w:t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</w:t>
      </w:r>
      <w:r w:rsidRPr="00535AD6">
        <w:rPr>
          <w:rFonts w:ascii="Times New Roman" w:eastAsia="Times New Roman" w:hAnsi="Times New Roman" w:cs="Times New Roman"/>
          <w:iCs/>
          <w:sz w:val="20"/>
          <w:szCs w:val="20"/>
        </w:rPr>
        <w:t>163000, г. Архангельск, ул. Выучейского, д. 18</w:t>
      </w:r>
      <w:r w:rsidRPr="00535A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35AD6" w:rsidRPr="00535AD6" w:rsidRDefault="00535AD6" w:rsidP="00535AD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535AD6" w:rsidRPr="00535AD6" w:rsidRDefault="00535AD6" w:rsidP="00535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 НА ПРЕДОСТАВЛЕНИЕ ГОСУДАРСТВЕННОЙ УСЛУГИ</w:t>
      </w:r>
    </w:p>
    <w:p w:rsidR="00535AD6" w:rsidRPr="00535AD6" w:rsidRDefault="00535AD6" w:rsidP="00535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A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заключению с юридическими лицами и индивидуальными предпринимателями договоров </w:t>
      </w: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водными биологическими ресурсами, общий допустимый улов которых не устанавливается, в отношении водных биологических ресурсов внутренних вод Российской Федерации (за исключением внутренних морских вод Российской Федерации) в Архангельской области</w:t>
      </w:r>
    </w:p>
    <w:p w:rsidR="00535AD6" w:rsidRPr="00535AD6" w:rsidRDefault="00535AD6" w:rsidP="00535A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</w:t>
      </w: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  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35AD6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(Для юридического лица –</w:t>
      </w: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и сокращенное наименования,</w:t>
      </w:r>
      <w:proofErr w:type="gramEnd"/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____________________________________________________________________________________________________________________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нахождения, контактный телефон)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индивидуального предпринимателя – фамилия, имя, отчество (при наличии),</w:t>
      </w:r>
      <w:proofErr w:type="gramEnd"/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документа, удостоверяющего личность,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A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35AD6" w:rsidRPr="00535AD6" w:rsidRDefault="00535AD6" w:rsidP="00535AD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жительства, контактный телефон)</w:t>
      </w: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76"/>
        <w:gridCol w:w="276"/>
        <w:gridCol w:w="278"/>
        <w:gridCol w:w="278"/>
        <w:gridCol w:w="278"/>
        <w:gridCol w:w="278"/>
        <w:gridCol w:w="278"/>
        <w:gridCol w:w="278"/>
        <w:gridCol w:w="278"/>
        <w:gridCol w:w="278"/>
        <w:gridCol w:w="7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35AD6" w:rsidRPr="00535AD6" w:rsidTr="006E0E99">
        <w:trPr>
          <w:trHeight w:val="28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35AD6" w:rsidRPr="00535AD6" w:rsidRDefault="00535AD6" w:rsidP="00535AD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35AD6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Для юридических лиц</w:t>
      </w: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1"/>
        <w:gridCol w:w="231"/>
        <w:gridCol w:w="231"/>
        <w:gridCol w:w="966"/>
        <w:gridCol w:w="231"/>
        <w:gridCol w:w="231"/>
        <w:gridCol w:w="231"/>
        <w:gridCol w:w="287"/>
        <w:gridCol w:w="231"/>
        <w:gridCol w:w="231"/>
        <w:gridCol w:w="231"/>
        <w:gridCol w:w="287"/>
        <w:gridCol w:w="231"/>
        <w:gridCol w:w="231"/>
        <w:gridCol w:w="231"/>
        <w:gridCol w:w="231"/>
        <w:gridCol w:w="231"/>
        <w:gridCol w:w="231"/>
        <w:gridCol w:w="231"/>
      </w:tblGrid>
      <w:tr w:rsidR="00535AD6" w:rsidRPr="00535AD6" w:rsidTr="006E0E99">
        <w:trPr>
          <w:trHeight w:val="289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индивидуальных предпринимателей)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Банковские реквизиты</w:t>
      </w:r>
      <w:r w:rsidRPr="0053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535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53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5AD6" w:rsidRPr="00535AD6" w:rsidRDefault="00535AD6" w:rsidP="0053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заключить договор пользования водными биологическими ресурсами, общий допустимый улов которых не устанавливается на 2015 год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рыболовства:</w:t>
      </w: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Промышленное рыболовство</w:t>
      </w: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Параметры для осуществления промышленного рыболовства в Ненецком автономном округе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141"/>
        <w:gridCol w:w="559"/>
        <w:gridCol w:w="725"/>
        <w:gridCol w:w="750"/>
        <w:gridCol w:w="725"/>
        <w:gridCol w:w="667"/>
        <w:gridCol w:w="572"/>
        <w:gridCol w:w="714"/>
        <w:gridCol w:w="572"/>
        <w:gridCol w:w="714"/>
        <w:gridCol w:w="714"/>
        <w:gridCol w:w="857"/>
        <w:gridCol w:w="851"/>
      </w:tblGrid>
      <w:tr w:rsidR="00535AD6" w:rsidRPr="00535AD6" w:rsidTr="006E0E99">
        <w:trPr>
          <w:cantSplit/>
          <w:trHeight w:val="145"/>
          <w:jc w:val="center"/>
        </w:trPr>
        <w:tc>
          <w:tcPr>
            <w:tcW w:w="2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 добычи (вылова) водных биоресурсов</w:t>
            </w:r>
          </w:p>
        </w:tc>
        <w:tc>
          <w:tcPr>
            <w:tcW w:w="8420" w:type="dxa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водных биоресурсов</w:t>
            </w:r>
          </w:p>
        </w:tc>
      </w:tr>
      <w:tr w:rsidR="00535AD6" w:rsidRPr="00535AD6" w:rsidTr="006E0E99">
        <w:trPr>
          <w:cantSplit/>
          <w:trHeight w:val="225"/>
          <w:jc w:val="center"/>
        </w:trPr>
        <w:tc>
          <w:tcPr>
            <w:tcW w:w="210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-70" w:right="-1" w:firstLine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0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добычи  (вылова) водных биоресурсов, в тоннах</w:t>
            </w:r>
          </w:p>
        </w:tc>
      </w:tr>
      <w:tr w:rsidR="00535AD6" w:rsidRPr="00535AD6" w:rsidTr="006E0E99">
        <w:trPr>
          <w:cantSplit/>
          <w:trHeight w:val="1585"/>
          <w:jc w:val="center"/>
        </w:trPr>
        <w:tc>
          <w:tcPr>
            <w:tcW w:w="2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Хариус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Пелядь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41" w:right="-1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Окунь пресноводный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 пресноводный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Ряпушка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 (пресноводная жилая форма)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Гольцы (пресноводные жилые формы)</w:t>
            </w:r>
          </w:p>
        </w:tc>
      </w:tr>
      <w:tr w:rsidR="00535AD6" w:rsidRPr="00535AD6" w:rsidTr="006E0E99">
        <w:trPr>
          <w:cantSplit/>
          <w:trHeight w:val="423"/>
          <w:jc w:val="center"/>
        </w:trPr>
        <w:tc>
          <w:tcPr>
            <w:tcW w:w="96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Бассейн р. Печора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-70"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Речная система</w:t>
            </w:r>
          </w:p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р. Печора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-72" w:right="-1" w:firstLine="7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</w:tr>
      <w:tr w:rsidR="00535AD6" w:rsidRPr="00535AD6" w:rsidTr="006E0E99">
        <w:trPr>
          <w:cantSplit/>
          <w:trHeight w:val="211"/>
          <w:jc w:val="center"/>
        </w:trPr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Озера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left="-72" w:right="-1" w:firstLine="7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</w:tr>
      <w:tr w:rsidR="00535AD6" w:rsidRPr="00535AD6" w:rsidTr="006E0E99">
        <w:trPr>
          <w:cantSplit/>
          <w:trHeight w:val="254"/>
          <w:jc w:val="center"/>
        </w:trPr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реки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</w:tr>
      <w:tr w:rsidR="00535AD6" w:rsidRPr="00535AD6" w:rsidTr="006E0E99">
        <w:trPr>
          <w:cantSplit/>
          <w:trHeight w:val="293"/>
          <w:jc w:val="center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Тундровые озера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5AD6" w:rsidRPr="00535AD6" w:rsidTr="006E0E99">
        <w:trPr>
          <w:cantSplit/>
          <w:trHeight w:val="217"/>
          <w:jc w:val="center"/>
        </w:trPr>
        <w:tc>
          <w:tcPr>
            <w:tcW w:w="1052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*</w:t>
            </w: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― Рекомендованные объемы добычи (вылова) водных биоресурсов отсутствуют.</w:t>
            </w:r>
          </w:p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Заявляемый объем добычи (вылова) </w:t>
            </w: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чира (пресноводная жилая форма)</w:t>
            </w: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 должен превышать </w:t>
            </w: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0,35 тонны</w:t>
            </w: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ряпушки</w:t>
            </w: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озерах бассейна р. Печора </w:t>
            </w: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0,9 тонны</w:t>
            </w: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ряпушки </w:t>
            </w:r>
            <w:r w:rsidRPr="00535AD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прочих реках</w:t>
            </w:r>
            <w:r w:rsidRPr="00535AD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 1,0 тонны</w:t>
            </w: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</w:tbl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Сроки добычи (вылова) водных биоресурсов: В 2015 году, с учетом ограничений, предусмотренных Правилами рыболовства для Северного рыбохозяйственного бассейна.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535AD6" w:rsidRPr="00535AD6" w:rsidTr="006E0E99">
        <w:trPr>
          <w:trHeight w:val="29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Типы судов:</w:t>
            </w:r>
          </w:p>
        </w:tc>
        <w:tc>
          <w:tcPr>
            <w:tcW w:w="9639" w:type="dxa"/>
            <w:shd w:val="clear" w:color="auto" w:fill="auto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использования судна   </w:t>
            </w:r>
            <w:r w:rsidRPr="00535AD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□</w:t>
            </w: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(поставить отметку)</w:t>
            </w:r>
          </w:p>
        </w:tc>
      </w:tr>
      <w:tr w:rsidR="00535AD6" w:rsidRPr="00535AD6" w:rsidTr="006E0E99">
        <w:trPr>
          <w:trHeight w:val="706"/>
        </w:trPr>
        <w:tc>
          <w:tcPr>
            <w:tcW w:w="851" w:type="dxa"/>
            <w:vMerge/>
            <w:shd w:val="clear" w:color="auto" w:fill="auto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использования судна к заявлению прилагается заверенная в установленном законодательством порядке копия судового билета, а также копия договора аренды - для арендованных судов. </w:t>
            </w:r>
          </w:p>
          <w:p w:rsidR="00535AD6" w:rsidRPr="00535AD6" w:rsidRDefault="00535AD6" w:rsidP="00535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судна _____________________________________________________________________________________ </w:t>
            </w:r>
          </w:p>
        </w:tc>
      </w:tr>
    </w:tbl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Орудия и способы добычи (вылова) водных биоресурсов: </w:t>
      </w:r>
      <w:r w:rsidRPr="00535A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</w:t>
      </w:r>
      <w:r w:rsidRPr="00535A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а</w:t>
      </w: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</w:pPr>
      <w:r w:rsidRPr="00535A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35A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а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(Невод закидной, сети ставные, рюжи, мережи, заколы, иные орудия лова – </w:t>
      </w:r>
      <w:proofErr w:type="gramStart"/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лице, уполномоченном на осуществление действий от имени заявителя:</w:t>
      </w: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5A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</w:t>
      </w:r>
      <w:r w:rsidRPr="00535AD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представителя, номер и дата выдачи доверенности)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535AD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535AD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       __________________________</w:t>
      </w:r>
    </w:p>
    <w:p w:rsidR="00535AD6" w:rsidRPr="00535AD6" w:rsidRDefault="00535AD6" w:rsidP="00535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A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должности)                                      (подпись)                                              (расшифровка подписи)</w:t>
      </w: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AD6" w:rsidRPr="00535AD6" w:rsidRDefault="00535AD6" w:rsidP="00535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35AD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«___» ________________ 20__ года</w:t>
      </w:r>
    </w:p>
    <w:p w:rsidR="00445E4D" w:rsidRDefault="00445E4D">
      <w:bookmarkStart w:id="0" w:name="_GoBack"/>
      <w:bookmarkEnd w:id="0"/>
    </w:p>
    <w:sectPr w:rsidR="00445E4D" w:rsidSect="003D62E3">
      <w:headerReference w:type="even" r:id="rId5"/>
      <w:headerReference w:type="default" r:id="rId6"/>
      <w:pgSz w:w="11906" w:h="16838" w:code="9"/>
      <w:pgMar w:top="284" w:right="567" w:bottom="284" w:left="85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4F" w:rsidRDefault="00535AD6" w:rsidP="00987C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54F" w:rsidRDefault="00535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4F" w:rsidRDefault="00535AD6" w:rsidP="00E13D2D">
    <w:pPr>
      <w:pStyle w:val="a3"/>
      <w:framePr w:wrap="around" w:vAnchor="text" w:hAnchor="margin" w:xAlign="center" w:y="1"/>
      <w:jc w:val="center"/>
      <w:rPr>
        <w:rStyle w:val="a5"/>
      </w:rPr>
    </w:pPr>
  </w:p>
  <w:p w:rsidR="0051154F" w:rsidRDefault="00535AD6" w:rsidP="00487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1"/>
    <w:rsid w:val="00043AD1"/>
    <w:rsid w:val="00445E4D"/>
    <w:rsid w:val="00535AD6"/>
    <w:rsid w:val="00D1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A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5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5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A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35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Спорыхин</dc:creator>
  <cp:keywords/>
  <dc:description/>
  <cp:lastModifiedBy>Юрий Николаевич Спорыхин</cp:lastModifiedBy>
  <cp:revision>3</cp:revision>
  <dcterms:created xsi:type="dcterms:W3CDTF">2014-12-12T08:27:00Z</dcterms:created>
  <dcterms:modified xsi:type="dcterms:W3CDTF">2014-12-12T08:28:00Z</dcterms:modified>
</cp:coreProperties>
</file>