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07" w:rsidRDefault="005D4A69" w:rsidP="005D4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D4A69" w:rsidRDefault="0028467A" w:rsidP="005D4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5D4A69">
        <w:rPr>
          <w:rFonts w:ascii="Times New Roman" w:hAnsi="Times New Roman" w:cs="Times New Roman"/>
          <w:b/>
          <w:sz w:val="28"/>
          <w:szCs w:val="28"/>
        </w:rPr>
        <w:t>о итогам работы с обращениями граждан</w:t>
      </w:r>
    </w:p>
    <w:p w:rsidR="005D4A69" w:rsidRDefault="005D4A69" w:rsidP="005D4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Управлении агропромышленного комплекса и торговли Ненецкого автономного округа за 2013 год.</w:t>
      </w:r>
    </w:p>
    <w:p w:rsidR="005D4A69" w:rsidRDefault="005D4A69" w:rsidP="005D4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A69" w:rsidRDefault="005D4A69" w:rsidP="005D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A69">
        <w:rPr>
          <w:rFonts w:ascii="Times New Roman" w:hAnsi="Times New Roman" w:cs="Times New Roman"/>
          <w:sz w:val="28"/>
          <w:szCs w:val="28"/>
        </w:rPr>
        <w:t xml:space="preserve">В 2013 году </w:t>
      </w:r>
      <w:r>
        <w:rPr>
          <w:rFonts w:ascii="Times New Roman" w:hAnsi="Times New Roman" w:cs="Times New Roman"/>
          <w:sz w:val="28"/>
          <w:szCs w:val="28"/>
        </w:rPr>
        <w:t>в Управление агропромышленного комплекса и торговли Ненецкого автономного округа (далее – УАПК НАО) поступило 53 письменных обращения граждан</w:t>
      </w:r>
      <w:r w:rsidR="00307AC3">
        <w:rPr>
          <w:rFonts w:ascii="Times New Roman" w:hAnsi="Times New Roman" w:cs="Times New Roman"/>
          <w:sz w:val="28"/>
          <w:szCs w:val="28"/>
        </w:rPr>
        <w:t>, из них 7 заявлений переадресовано из Администрации Ненецкого автономного округа.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</w:t>
      </w:r>
      <w:r w:rsidR="00307AC3">
        <w:rPr>
          <w:rFonts w:ascii="Times New Roman" w:hAnsi="Times New Roman" w:cs="Times New Roman"/>
          <w:sz w:val="28"/>
          <w:szCs w:val="28"/>
        </w:rPr>
        <w:t>одом за 2012 год поступило на 35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307AC3">
        <w:rPr>
          <w:rFonts w:ascii="Times New Roman" w:hAnsi="Times New Roman" w:cs="Times New Roman"/>
          <w:sz w:val="28"/>
          <w:szCs w:val="28"/>
        </w:rPr>
        <w:t xml:space="preserve"> </w:t>
      </w:r>
      <w:r w:rsidR="0028467A">
        <w:rPr>
          <w:rFonts w:ascii="Times New Roman" w:hAnsi="Times New Roman" w:cs="Times New Roman"/>
          <w:sz w:val="28"/>
          <w:szCs w:val="28"/>
        </w:rPr>
        <w:t>больше</w:t>
      </w:r>
      <w:r w:rsidR="00307AC3">
        <w:rPr>
          <w:rFonts w:ascii="Times New Roman" w:hAnsi="Times New Roman" w:cs="Times New Roman"/>
          <w:sz w:val="28"/>
          <w:szCs w:val="28"/>
        </w:rPr>
        <w:t>.</w:t>
      </w:r>
    </w:p>
    <w:p w:rsidR="005D4A69" w:rsidRDefault="005D4A69" w:rsidP="005D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Заявители обращались по различным вопросам: </w:t>
      </w:r>
      <w:r w:rsidR="00D664E5">
        <w:rPr>
          <w:rFonts w:ascii="Times New Roman" w:hAnsi="Times New Roman" w:cs="Times New Roman"/>
          <w:sz w:val="28"/>
          <w:szCs w:val="28"/>
        </w:rPr>
        <w:t>об участии в конкурсе для формирования кадрового резерва – 43 заявления, так же по массовому падежу оленей, по вывозу рыбной продукции, по торговле продовольственными товарами, по пищевой и перерабатыва</w:t>
      </w:r>
      <w:r w:rsidR="002C5775">
        <w:rPr>
          <w:rFonts w:ascii="Times New Roman" w:hAnsi="Times New Roman" w:cs="Times New Roman"/>
          <w:sz w:val="28"/>
          <w:szCs w:val="28"/>
        </w:rPr>
        <w:t>ю</w:t>
      </w:r>
      <w:r w:rsidR="00D664E5">
        <w:rPr>
          <w:rFonts w:ascii="Times New Roman" w:hAnsi="Times New Roman" w:cs="Times New Roman"/>
          <w:sz w:val="28"/>
          <w:szCs w:val="28"/>
        </w:rPr>
        <w:t>щей промышленности, о границах рыбопромысловых участках.</w:t>
      </w:r>
      <w:r w:rsidR="00B97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4E5" w:rsidRDefault="00D664E5" w:rsidP="005D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рассмотрения обращений граждан в 2012 году УАПК НАО подготовлены письма о направлении обращений на рассмотрение в адрес </w:t>
      </w:r>
      <w:r w:rsidR="00B97567">
        <w:rPr>
          <w:rFonts w:ascii="Times New Roman" w:hAnsi="Times New Roman" w:cs="Times New Roman"/>
          <w:sz w:val="28"/>
          <w:szCs w:val="28"/>
        </w:rPr>
        <w:t>Инспекции по труду Ненецкого автономного округа, ответы заявителям и членам сельскохозяйственных кооперативов.</w:t>
      </w:r>
    </w:p>
    <w:p w:rsidR="00B97567" w:rsidRDefault="00B97567" w:rsidP="005D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обращениям ведется работа, предоставляются письменные ответы заявителям.</w:t>
      </w:r>
    </w:p>
    <w:p w:rsidR="00B97567" w:rsidRDefault="00B97567" w:rsidP="005D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вопросам, решение которых не входило в компетенцию УАПК НАО, гражданам давались разъяснения, куда и в каком порядке им следует обращаться.</w:t>
      </w:r>
    </w:p>
    <w:p w:rsidR="002C5775" w:rsidRDefault="002C5775" w:rsidP="00B97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обращениями граждан в УАПК НАО руководствуются следующими нормативно правовыми актами: Федеральным законом от 02.05.2006 № 59-ФЗ «О порядке рассмотрения обращений граждан Российской Федерации», законом Ненецкого автономного округа № 11-оз «О дополнительных гарантиях реализации права граждан на обращения в органы государственной власти Ненецкого автономного округа и в органы местного самоуправления».</w:t>
      </w:r>
    </w:p>
    <w:p w:rsidR="00B97567" w:rsidRPr="005D4A69" w:rsidRDefault="002C5775" w:rsidP="00B97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порядка рассмотрения обращений граждан, установленного Федеральным законом от 02.05.2006 № 59-ФЗ «О порядке рассмотрения обращений граждан Российской Федерации», государственными гражданскими служащими Управления не допущено.</w:t>
      </w:r>
    </w:p>
    <w:sectPr w:rsidR="00B97567" w:rsidRPr="005D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69"/>
    <w:rsid w:val="0028467A"/>
    <w:rsid w:val="002C5775"/>
    <w:rsid w:val="00307AC3"/>
    <w:rsid w:val="005D4A69"/>
    <w:rsid w:val="008920C4"/>
    <w:rsid w:val="00971783"/>
    <w:rsid w:val="00B97567"/>
    <w:rsid w:val="00C878E7"/>
    <w:rsid w:val="00D6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Александр Владимирович Мизгирев</cp:lastModifiedBy>
  <cp:revision>2</cp:revision>
  <cp:lastPrinted>2014-06-05T05:29:00Z</cp:lastPrinted>
  <dcterms:created xsi:type="dcterms:W3CDTF">2014-06-05T05:31:00Z</dcterms:created>
  <dcterms:modified xsi:type="dcterms:W3CDTF">2014-06-05T05:31:00Z</dcterms:modified>
</cp:coreProperties>
</file>