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88" w:rsidRDefault="00176388" w:rsidP="0017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88">
        <w:rPr>
          <w:rFonts w:ascii="Times New Roman" w:hAnsi="Times New Roman" w:cs="Times New Roman"/>
          <w:b/>
          <w:sz w:val="28"/>
          <w:szCs w:val="28"/>
        </w:rPr>
        <w:t>ФГУП «ПИНРО» проводит общественные слушания</w:t>
      </w:r>
    </w:p>
    <w:p w:rsidR="00176388" w:rsidRPr="00176388" w:rsidRDefault="00176388" w:rsidP="0017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88" w:rsidRPr="00176388" w:rsidRDefault="00176388" w:rsidP="00176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388">
        <w:rPr>
          <w:rFonts w:ascii="Times New Roman" w:hAnsi="Times New Roman" w:cs="Times New Roman"/>
          <w:sz w:val="28"/>
          <w:szCs w:val="28"/>
        </w:rPr>
        <w:t>ФГУП «ПИНРО» информирует о проведении общественных слушаний по материалам, обосновывающим общий допустимый улов морских водных биологических ресурсов в зоне ответственности института на 2015 год.</w:t>
      </w:r>
    </w:p>
    <w:p w:rsidR="00176388" w:rsidRPr="00176388" w:rsidRDefault="00176388" w:rsidP="0017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88" w:rsidRPr="00176388" w:rsidRDefault="00176388" w:rsidP="00176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6388">
        <w:rPr>
          <w:rFonts w:ascii="Times New Roman" w:hAnsi="Times New Roman" w:cs="Times New Roman"/>
          <w:sz w:val="28"/>
          <w:szCs w:val="28"/>
        </w:rPr>
        <w:t>Общественные слушания по «Материалам, обосновывающим объемы общих допустимых уловов водных биологических ресурсов во внутренних морских водах, территориальном море, на континентальном шельфе, в исключительной экономической зоне Российской Федерации, а также в Азовском и Каспийском морях, на 2015 г. (с оценкой воздействия на окружающую среду).</w:t>
      </w:r>
      <w:proofErr w:type="gramEnd"/>
      <w:r w:rsidRPr="00176388">
        <w:rPr>
          <w:rFonts w:ascii="Times New Roman" w:hAnsi="Times New Roman" w:cs="Times New Roman"/>
          <w:sz w:val="28"/>
          <w:szCs w:val="28"/>
        </w:rPr>
        <w:t xml:space="preserve"> Часть 3. Беспозвоночные животные. Часть 4. Морские млекопитающие» (для Северного рыбохозяйственного бассейна) состоятся:</w:t>
      </w:r>
    </w:p>
    <w:p w:rsidR="00176388" w:rsidRPr="00176388" w:rsidRDefault="00176388" w:rsidP="0017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88" w:rsidRPr="00176388" w:rsidRDefault="00176388" w:rsidP="00176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388">
        <w:rPr>
          <w:rFonts w:ascii="Times New Roman" w:hAnsi="Times New Roman" w:cs="Times New Roman"/>
          <w:sz w:val="28"/>
          <w:szCs w:val="28"/>
        </w:rPr>
        <w:t xml:space="preserve">24 апреля 2014 г. в 14 ч. в здании администрации муниципального образования сельское поселение Ура-Губа Кольского района Мурманской области по адресу: </w:t>
      </w:r>
      <w:proofErr w:type="spellStart"/>
      <w:r w:rsidRPr="0017638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76388">
        <w:rPr>
          <w:rFonts w:ascii="Times New Roman" w:hAnsi="Times New Roman" w:cs="Times New Roman"/>
          <w:sz w:val="28"/>
          <w:szCs w:val="28"/>
        </w:rPr>
        <w:t>. Ура-Губа, ул. Рыбацкая, д. 30;</w:t>
      </w:r>
    </w:p>
    <w:p w:rsidR="00176388" w:rsidRPr="00176388" w:rsidRDefault="00176388" w:rsidP="0017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88" w:rsidRPr="00176388" w:rsidRDefault="00176388" w:rsidP="00176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388">
        <w:rPr>
          <w:rFonts w:ascii="Times New Roman" w:hAnsi="Times New Roman" w:cs="Times New Roman"/>
          <w:sz w:val="28"/>
          <w:szCs w:val="28"/>
        </w:rPr>
        <w:t xml:space="preserve">28 апреля 2014 г. в 14 ч. в здании администрации муниципального образования «Приморский муниципальный район» Архангельской области по адресу: г. Архангельск, пр. </w:t>
      </w:r>
      <w:proofErr w:type="gramStart"/>
      <w:r w:rsidRPr="00176388">
        <w:rPr>
          <w:rFonts w:ascii="Times New Roman" w:hAnsi="Times New Roman" w:cs="Times New Roman"/>
          <w:sz w:val="28"/>
          <w:szCs w:val="28"/>
        </w:rPr>
        <w:t>Ломоносова, д. 30; 29 апреля 2014 г. в 14 ч. в здании администрации муниципального образования «Заполярный район» Ненецкого автономного округа по адресу: п. Искателей, ул. Губкина, д. 10.</w:t>
      </w:r>
      <w:proofErr w:type="gramEnd"/>
    </w:p>
    <w:p w:rsidR="00176388" w:rsidRPr="00176388" w:rsidRDefault="00176388" w:rsidP="0017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88" w:rsidRPr="00176388" w:rsidRDefault="00176388" w:rsidP="001763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6388">
        <w:rPr>
          <w:rFonts w:ascii="Times New Roman" w:hAnsi="Times New Roman" w:cs="Times New Roman"/>
          <w:sz w:val="28"/>
          <w:szCs w:val="28"/>
        </w:rPr>
        <w:t xml:space="preserve">С указанными материалами можно ознакомиться за 30 дней до даты проведения слушаний в сети интернет на сайте www.pinro.ru, во ФГУП «ПИНРО» по адресу г. Мурманск, ул. </w:t>
      </w:r>
      <w:proofErr w:type="spellStart"/>
      <w:r w:rsidRPr="00176388">
        <w:rPr>
          <w:rFonts w:ascii="Times New Roman" w:hAnsi="Times New Roman" w:cs="Times New Roman"/>
          <w:sz w:val="28"/>
          <w:szCs w:val="28"/>
        </w:rPr>
        <w:t>Книповича</w:t>
      </w:r>
      <w:proofErr w:type="spellEnd"/>
      <w:r w:rsidRPr="00176388">
        <w:rPr>
          <w:rFonts w:ascii="Times New Roman" w:hAnsi="Times New Roman" w:cs="Times New Roman"/>
          <w:sz w:val="28"/>
          <w:szCs w:val="28"/>
        </w:rPr>
        <w:t>, д. 6 и в Северном филиале ФГУП «ПИНРО» по адресу г. Архангельск, ул. Урицкого, д. 17. Контактные телефоны: (8152) 47-28-28, (8182) 68-26-32</w:t>
      </w:r>
    </w:p>
    <w:p w:rsidR="00176388" w:rsidRPr="00176388" w:rsidRDefault="00176388" w:rsidP="0017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F11" w:rsidRPr="00176388" w:rsidRDefault="00176388" w:rsidP="00176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388">
        <w:rPr>
          <w:rFonts w:ascii="Times New Roman" w:hAnsi="Times New Roman" w:cs="Times New Roman"/>
          <w:b/>
          <w:sz w:val="28"/>
          <w:szCs w:val="28"/>
        </w:rPr>
        <w:t>ФГУП «ПИНРО»</w:t>
      </w:r>
      <w:bookmarkStart w:id="0" w:name="_GoBack"/>
      <w:bookmarkEnd w:id="0"/>
    </w:p>
    <w:sectPr w:rsidR="00937F11" w:rsidRPr="001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39"/>
    <w:rsid w:val="00176388"/>
    <w:rsid w:val="00937F11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 Спорыхин</dc:creator>
  <cp:keywords/>
  <dc:description/>
  <cp:lastModifiedBy>Юрий Николаевич Спорыхин</cp:lastModifiedBy>
  <cp:revision>2</cp:revision>
  <dcterms:created xsi:type="dcterms:W3CDTF">2014-03-18T09:49:00Z</dcterms:created>
  <dcterms:modified xsi:type="dcterms:W3CDTF">2014-03-18T09:51:00Z</dcterms:modified>
</cp:coreProperties>
</file>